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210" w:rsidRPr="003E2799" w:rsidRDefault="007C5A45" w:rsidP="00B13210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Лабораторная работа </w:t>
      </w:r>
      <w:r w:rsidR="00B13210" w:rsidRPr="003E2799">
        <w:rPr>
          <w:b/>
          <w:sz w:val="28"/>
          <w:szCs w:val="28"/>
        </w:rPr>
        <w:t>№ 2</w:t>
      </w:r>
    </w:p>
    <w:p w:rsidR="00B13210" w:rsidRDefault="00B13210" w:rsidP="00B13210">
      <w:pPr>
        <w:ind w:right="-1"/>
        <w:jc w:val="center"/>
      </w:pPr>
    </w:p>
    <w:p w:rsidR="00B13210" w:rsidRPr="003E2799" w:rsidRDefault="00B13210" w:rsidP="00B13210">
      <w:pPr>
        <w:ind w:right="5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Тема: Р</w:t>
      </w:r>
      <w:r w:rsidRPr="003E2799">
        <w:rPr>
          <w:b/>
          <w:sz w:val="28"/>
          <w:szCs w:val="28"/>
        </w:rPr>
        <w:t>еверсивные магнитные усилители</w:t>
      </w:r>
    </w:p>
    <w:p w:rsidR="00B13210" w:rsidRDefault="00B13210" w:rsidP="00B13210">
      <w:pPr>
        <w:ind w:right="-1"/>
        <w:jc w:val="center"/>
      </w:pPr>
    </w:p>
    <w:p w:rsidR="00B13210" w:rsidRDefault="00B13210" w:rsidP="00B13210">
      <w:pPr>
        <w:ind w:right="-1"/>
        <w:jc w:val="center"/>
      </w:pPr>
    </w:p>
    <w:p w:rsidR="00B13210" w:rsidRDefault="00B13210" w:rsidP="00B13210">
      <w:pPr>
        <w:ind w:left="1418" w:right="56" w:hanging="1418"/>
        <w:jc w:val="both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Цель работы:</w:t>
      </w:r>
      <w:r w:rsidRPr="000E1564">
        <w:rPr>
          <w:sz w:val="28"/>
          <w:szCs w:val="28"/>
        </w:rPr>
        <w:t xml:space="preserve"> изучить принцип работы и определение основных характеристик реверсивного магнитного усилителя с выходом на постоянном и переменном токах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left="1418" w:right="56" w:hanging="1418"/>
        <w:jc w:val="both"/>
        <w:rPr>
          <w:sz w:val="28"/>
          <w:szCs w:val="28"/>
        </w:rPr>
      </w:pPr>
    </w:p>
    <w:p w:rsidR="00B13210" w:rsidRPr="000E1564" w:rsidRDefault="00B13210" w:rsidP="00B13210">
      <w:pPr>
        <w:ind w:right="56"/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Оборудование и приборы</w:t>
      </w:r>
    </w:p>
    <w:p w:rsidR="00B13210" w:rsidRPr="000E1564" w:rsidRDefault="00B13210" w:rsidP="00B13210">
      <w:pPr>
        <w:ind w:right="56" w:firstLine="720"/>
        <w:rPr>
          <w:sz w:val="28"/>
          <w:szCs w:val="28"/>
        </w:rPr>
      </w:pPr>
      <w:r w:rsidRPr="000E1564">
        <w:rPr>
          <w:sz w:val="28"/>
          <w:szCs w:val="28"/>
        </w:rPr>
        <w:t>Магнитный усилитель серии ТУМ-А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миллиамперметры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вольтметр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регуляторы тока и напряжения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56"/>
        <w:rPr>
          <w:sz w:val="28"/>
          <w:szCs w:val="28"/>
        </w:rPr>
      </w:pPr>
    </w:p>
    <w:p w:rsidR="00B13210" w:rsidRPr="000E1564" w:rsidRDefault="00B13210" w:rsidP="00B13210">
      <w:pPr>
        <w:ind w:right="56"/>
        <w:jc w:val="center"/>
        <w:rPr>
          <w:sz w:val="28"/>
          <w:szCs w:val="28"/>
          <w:u w:val="single"/>
        </w:rPr>
      </w:pPr>
      <w:r w:rsidRPr="000E1564">
        <w:rPr>
          <w:sz w:val="28"/>
          <w:szCs w:val="28"/>
          <w:u w:val="single"/>
        </w:rPr>
        <w:t>Содержание работы</w:t>
      </w:r>
    </w:p>
    <w:p w:rsidR="00B13210" w:rsidRPr="000E1564" w:rsidRDefault="00B13210" w:rsidP="00B13210">
      <w:pPr>
        <w:ind w:right="56"/>
        <w:rPr>
          <w:sz w:val="28"/>
          <w:szCs w:val="28"/>
        </w:rPr>
      </w:pPr>
    </w:p>
    <w:p w:rsidR="00B13210" w:rsidRPr="000E1564" w:rsidRDefault="00B13210" w:rsidP="00B13210">
      <w:pPr>
        <w:ind w:right="56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И</w:t>
      </w:r>
      <w:proofErr w:type="gramEnd"/>
      <w:r w:rsidRPr="000E1564">
        <w:rPr>
          <w:sz w:val="28"/>
          <w:szCs w:val="28"/>
        </w:rPr>
        <w:t>зучить принцип работы реверсивных магнитных усилителей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56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</w:t>
      </w:r>
      <w:proofErr w:type="gramEnd"/>
      <w:r w:rsidRPr="000E1564">
        <w:rPr>
          <w:sz w:val="28"/>
          <w:szCs w:val="28"/>
        </w:rPr>
        <w:t>нять характеристику управления реверсивного усилителя с выходом на переменном токе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56"/>
        <w:rPr>
          <w:sz w:val="28"/>
          <w:szCs w:val="28"/>
        </w:rPr>
      </w:pPr>
      <w:r w:rsidRPr="000E1564">
        <w:rPr>
          <w:sz w:val="28"/>
          <w:szCs w:val="28"/>
        </w:rPr>
        <w:t>3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</w:t>
      </w:r>
      <w:proofErr w:type="gramEnd"/>
      <w:r w:rsidRPr="000E1564">
        <w:rPr>
          <w:sz w:val="28"/>
          <w:szCs w:val="28"/>
        </w:rPr>
        <w:t>нять характеристику управления реверсивного усилителя с выходом на постоянном токе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56"/>
        <w:rPr>
          <w:sz w:val="28"/>
          <w:szCs w:val="28"/>
        </w:rPr>
      </w:pPr>
      <w:r w:rsidRPr="000E1564">
        <w:rPr>
          <w:sz w:val="28"/>
          <w:szCs w:val="28"/>
        </w:rPr>
        <w:t>4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Р</w:t>
      </w:r>
      <w:proofErr w:type="gramEnd"/>
      <w:r w:rsidRPr="000E1564">
        <w:rPr>
          <w:sz w:val="28"/>
          <w:szCs w:val="28"/>
        </w:rPr>
        <w:t>ассчитать коэффициенты усиления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56"/>
        <w:jc w:val="center"/>
        <w:rPr>
          <w:sz w:val="28"/>
          <w:szCs w:val="28"/>
          <w:u w:val="single"/>
        </w:rPr>
      </w:pPr>
      <w:r w:rsidRPr="000E1564">
        <w:rPr>
          <w:sz w:val="28"/>
          <w:szCs w:val="28"/>
          <w:u w:val="single"/>
        </w:rPr>
        <w:t>Порядок выполнения работы</w:t>
      </w:r>
    </w:p>
    <w:p w:rsidR="00B13210" w:rsidRPr="000E1564" w:rsidRDefault="00B13210" w:rsidP="00B13210">
      <w:pPr>
        <w:ind w:right="56"/>
        <w:rPr>
          <w:sz w:val="28"/>
          <w:szCs w:val="28"/>
          <w:u w:val="single"/>
        </w:rPr>
      </w:pP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И</w:t>
      </w:r>
      <w:proofErr w:type="gramEnd"/>
      <w:r w:rsidRPr="000E1564">
        <w:rPr>
          <w:sz w:val="28"/>
          <w:szCs w:val="28"/>
        </w:rPr>
        <w:t>зучить принцип работы реверсивных магнитных усилителей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Нереверсивные магнитные усилители нечувствительны к полярности входного </w:t>
      </w:r>
      <w:proofErr w:type="gramStart"/>
      <w:r w:rsidRPr="000E1564">
        <w:rPr>
          <w:sz w:val="28"/>
          <w:szCs w:val="28"/>
        </w:rPr>
        <w:t>сигнала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при введении смещения имеют большой ток холостого хода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уменьшающий коэффициент усиления и увеличивающий потери в усилителе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Магнитные усилители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чувствительные к полярности управляющего сигнала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называются реверсивными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реверсивный усилитель можно </w:t>
      </w:r>
      <w:proofErr w:type="gramStart"/>
      <w:r w:rsidRPr="000E1564">
        <w:rPr>
          <w:sz w:val="28"/>
          <w:szCs w:val="28"/>
        </w:rPr>
        <w:t>получить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соединив два одинаковых нереверсивных усилителя так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что бы они действовали встречно на общую нагрузку с управлением от одного общего сигнала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Оба нереверсивных усилителя должны иметь одинаковые магнитные и электрические параметры и соответственно одинаковые характеристики управления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Наибольшее распространение на практике получили дифференциальные схемы реверсивных магнитных усилителей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В</w:t>
      </w:r>
      <w:proofErr w:type="gramEnd"/>
      <w:r w:rsidRPr="000E1564">
        <w:rPr>
          <w:sz w:val="28"/>
          <w:szCs w:val="28"/>
        </w:rPr>
        <w:t xml:space="preserve"> схеме с выходом переменного тока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1) при изменении полярности управляющего сигнала фаза тока нагрузки изменяется на 180</w:t>
      </w:r>
      <w:r w:rsidRPr="000E1564">
        <w:rPr>
          <w:sz w:val="28"/>
          <w:szCs w:val="28"/>
          <w:vertAlign w:val="superscript"/>
        </w:rPr>
        <w:t>°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Нагрузка включена между средними точками вторичной обмотки трансформатора и рабочих обмоток усилителей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Напряжения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подаваемые на каждый нереверсивный усилитель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находятся в </w:t>
      </w:r>
      <w:proofErr w:type="gramStart"/>
      <w:r w:rsidRPr="000E1564">
        <w:rPr>
          <w:sz w:val="28"/>
          <w:szCs w:val="28"/>
        </w:rPr>
        <w:t>противофазе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поэтому сдвиг между токами усилителей I</w:t>
      </w:r>
      <w:r w:rsidRPr="000E1564">
        <w:rPr>
          <w:sz w:val="28"/>
          <w:szCs w:val="28"/>
          <w:vertAlign w:val="subscript"/>
        </w:rPr>
        <w:t>1</w:t>
      </w:r>
      <w:r w:rsidRPr="000E1564">
        <w:rPr>
          <w:sz w:val="28"/>
          <w:szCs w:val="28"/>
        </w:rPr>
        <w:t xml:space="preserve"> и I</w:t>
      </w:r>
      <w:r w:rsidRPr="000E1564">
        <w:rPr>
          <w:sz w:val="28"/>
          <w:szCs w:val="28"/>
          <w:vertAlign w:val="subscript"/>
        </w:rPr>
        <w:t>2</w:t>
      </w:r>
      <w:r w:rsidRPr="000E1564">
        <w:rPr>
          <w:sz w:val="28"/>
          <w:szCs w:val="28"/>
        </w:rPr>
        <w:t xml:space="preserve"> близок к 180</w:t>
      </w:r>
      <w:r w:rsidRPr="000E1564">
        <w:rPr>
          <w:sz w:val="28"/>
          <w:szCs w:val="28"/>
          <w:vertAlign w:val="superscript"/>
        </w:rPr>
        <w:t>°</w:t>
      </w:r>
      <w:r w:rsidRPr="000E1564">
        <w:rPr>
          <w:sz w:val="28"/>
          <w:szCs w:val="28"/>
        </w:rPr>
        <w:t xml:space="preserve"> и ток нагрузки равен алгебраической разности токов усилителей:</w:t>
      </w:r>
    </w:p>
    <w:p w:rsidR="00B13210" w:rsidRDefault="00B13210" w:rsidP="00B13210">
      <w:pPr>
        <w:ind w:right="-2" w:firstLine="720"/>
        <w:jc w:val="center"/>
        <w:rPr>
          <w:sz w:val="28"/>
          <w:szCs w:val="28"/>
          <w:vertAlign w:val="subscript"/>
        </w:rPr>
      </w:pPr>
      <w:proofErr w:type="spellStart"/>
      <w:proofErr w:type="gramStart"/>
      <w:r w:rsidRPr="000E1564">
        <w:rPr>
          <w:sz w:val="28"/>
          <w:szCs w:val="28"/>
        </w:rPr>
        <w:t>I</w:t>
      </w:r>
      <w:proofErr w:type="gramEnd"/>
      <w:r w:rsidRPr="000E1564">
        <w:rPr>
          <w:sz w:val="28"/>
          <w:szCs w:val="28"/>
          <w:vertAlign w:val="subscript"/>
        </w:rPr>
        <w:t>н</w:t>
      </w:r>
      <w:r w:rsidRPr="000E1564">
        <w:rPr>
          <w:sz w:val="28"/>
          <w:szCs w:val="28"/>
        </w:rPr>
        <w:t>=</w:t>
      </w:r>
      <w:proofErr w:type="spellEnd"/>
      <w:r w:rsidRPr="000E1564">
        <w:rPr>
          <w:sz w:val="28"/>
          <w:szCs w:val="28"/>
        </w:rPr>
        <w:t xml:space="preserve"> I</w:t>
      </w:r>
      <w:r w:rsidRPr="000E1564">
        <w:rPr>
          <w:sz w:val="28"/>
          <w:szCs w:val="28"/>
          <w:vertAlign w:val="subscript"/>
        </w:rPr>
        <w:t xml:space="preserve">1 </w:t>
      </w:r>
      <w:r w:rsidRPr="000E1564">
        <w:rPr>
          <w:sz w:val="28"/>
          <w:szCs w:val="28"/>
        </w:rPr>
        <w:t>- I</w:t>
      </w:r>
      <w:r w:rsidRPr="000E1564">
        <w:rPr>
          <w:sz w:val="28"/>
          <w:szCs w:val="28"/>
          <w:vertAlign w:val="subscript"/>
        </w:rPr>
        <w:t>2</w:t>
      </w:r>
    </w:p>
    <w:p w:rsidR="00B13210" w:rsidRPr="000E1564" w:rsidRDefault="00B13210" w:rsidP="00B13210">
      <w:pPr>
        <w:ind w:right="-2" w:firstLine="720"/>
        <w:jc w:val="center"/>
        <w:rPr>
          <w:sz w:val="28"/>
          <w:szCs w:val="28"/>
          <w:vertAlign w:val="subscript"/>
        </w:rPr>
      </w:pP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При одинаковых параметрах двух половин схемы их токи равны между собой и ток нагрузки будет отсутствовать независимо от напряжения тока управления </w:t>
      </w:r>
      <w:proofErr w:type="spellStart"/>
      <w:r w:rsidRPr="000E1564">
        <w:rPr>
          <w:sz w:val="28"/>
          <w:szCs w:val="28"/>
        </w:rPr>
        <w:t>I</w:t>
      </w:r>
      <w:r w:rsidRPr="000E1564">
        <w:rPr>
          <w:sz w:val="28"/>
          <w:szCs w:val="28"/>
          <w:vertAlign w:val="subscript"/>
        </w:rPr>
        <w:t>у</w:t>
      </w:r>
      <w:proofErr w:type="spellEnd"/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Д</w:t>
      </w:r>
      <w:proofErr w:type="gramEnd"/>
      <w:r w:rsidRPr="000E1564">
        <w:rPr>
          <w:sz w:val="28"/>
          <w:szCs w:val="28"/>
        </w:rPr>
        <w:t xml:space="preserve">ля создания разностного тока </w:t>
      </w:r>
      <w:proofErr w:type="spellStart"/>
      <w:r w:rsidRPr="000E1564">
        <w:rPr>
          <w:sz w:val="28"/>
          <w:szCs w:val="28"/>
        </w:rPr>
        <w:t>I</w:t>
      </w:r>
      <w:r w:rsidRPr="000E1564">
        <w:rPr>
          <w:sz w:val="28"/>
          <w:szCs w:val="28"/>
          <w:vertAlign w:val="subscript"/>
        </w:rPr>
        <w:t>у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чувствительного к полярности управляющего сигнала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необходим </w:t>
      </w:r>
      <w:proofErr w:type="spellStart"/>
      <w:r w:rsidRPr="000E1564">
        <w:rPr>
          <w:sz w:val="28"/>
          <w:szCs w:val="28"/>
        </w:rPr>
        <w:t>I</w:t>
      </w:r>
      <w:r w:rsidRPr="000E1564">
        <w:rPr>
          <w:sz w:val="28"/>
          <w:szCs w:val="28"/>
          <w:vertAlign w:val="subscript"/>
        </w:rPr>
        <w:t>см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Обмотки смещения </w:t>
      </w:r>
      <w:r w:rsidRPr="00EB46EA">
        <w:rPr>
          <w:rFonts w:ascii="Symbol" w:hAnsi="Symbol"/>
          <w:sz w:val="28"/>
          <w:szCs w:val="28"/>
        </w:rPr>
        <w:t></w:t>
      </w:r>
      <w:r w:rsidRPr="000E1564">
        <w:rPr>
          <w:sz w:val="28"/>
          <w:szCs w:val="28"/>
          <w:vertAlign w:val="subscript"/>
        </w:rPr>
        <w:t>см</w:t>
      </w:r>
      <w:r w:rsidRPr="000E1564">
        <w:rPr>
          <w:sz w:val="28"/>
          <w:szCs w:val="28"/>
        </w:rPr>
        <w:t xml:space="preserve"> включаются таким образом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чтобы поток смещения (начального намагничивания) в одном усилителе совпадал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в другом был направлен навстречу потоку управления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Тогда характеристики управления усилителей смещаются в противоположных направлениях (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2 )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результирующая характеристика реверсивного усилителя проходит через нуль и становится симметричной относительно начала координат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В</w:t>
      </w:r>
      <w:proofErr w:type="gramEnd"/>
      <w:r w:rsidRPr="000E1564">
        <w:rPr>
          <w:sz w:val="28"/>
          <w:szCs w:val="28"/>
        </w:rPr>
        <w:t xml:space="preserve"> этом случае при отсутствии сигнала управления ток нагрузки </w:t>
      </w:r>
      <w:proofErr w:type="spellStart"/>
      <w:r w:rsidRPr="000E1564">
        <w:rPr>
          <w:sz w:val="28"/>
          <w:szCs w:val="28"/>
        </w:rPr>
        <w:t>I</w:t>
      </w:r>
      <w:r w:rsidRPr="000E1564">
        <w:rPr>
          <w:sz w:val="28"/>
          <w:szCs w:val="28"/>
          <w:vertAlign w:val="subscript"/>
        </w:rPr>
        <w:t>н</w:t>
      </w:r>
      <w:r w:rsidRPr="000E1564">
        <w:rPr>
          <w:sz w:val="28"/>
          <w:szCs w:val="28"/>
        </w:rPr>
        <w:t>=</w:t>
      </w:r>
      <w:proofErr w:type="spellEnd"/>
      <w:r w:rsidRPr="000E1564">
        <w:rPr>
          <w:sz w:val="28"/>
          <w:szCs w:val="28"/>
        </w:rPr>
        <w:t xml:space="preserve"> 0 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При наличии сигнала управления ток одного усилителя возрастает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второго — уменьшается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через нагрузку течет ток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совпадаю</w:t>
      </w:r>
      <w:r>
        <w:rPr>
          <w:sz w:val="28"/>
          <w:szCs w:val="28"/>
        </w:rPr>
        <w:t>щий по фазе с током усилителя (</w:t>
      </w:r>
      <w:r w:rsidRPr="000E1564">
        <w:rPr>
          <w:sz w:val="28"/>
          <w:szCs w:val="28"/>
        </w:rPr>
        <w:t>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>
        <w:rPr>
          <w:sz w:val="28"/>
          <w:szCs w:val="28"/>
        </w:rPr>
        <w:t>3</w:t>
      </w:r>
      <w:r w:rsidRPr="000E1564">
        <w:rPr>
          <w:sz w:val="28"/>
          <w:szCs w:val="28"/>
        </w:rPr>
        <w:t>)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При изменении полярности тока управления возрастает ток второго усилителя и уменьшается ток первого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ток в нагрузке совпадает по фазе с током второго </w:t>
      </w:r>
      <w:proofErr w:type="gramStart"/>
      <w:r w:rsidRPr="000E1564">
        <w:rPr>
          <w:sz w:val="28"/>
          <w:szCs w:val="28"/>
        </w:rPr>
        <w:t>усилителя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е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изменяет фазу на 180</w:t>
      </w:r>
      <w:r w:rsidRPr="000E1564">
        <w:rPr>
          <w:sz w:val="28"/>
          <w:szCs w:val="28"/>
          <w:vertAlign w:val="superscript"/>
        </w:rPr>
        <w:t>°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Для повышения коэффициента усиления в реверсивных магнитных усилителях используется обратная связь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</w:t>
      </w:r>
      <w:proofErr w:type="gramEnd"/>
      <w:r w:rsidRPr="000E1564">
        <w:rPr>
          <w:sz w:val="28"/>
          <w:szCs w:val="28"/>
        </w:rPr>
        <w:t>ри этом обмотки смещения могут отсутствовать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эффект смещения достигается за счет обратной связи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На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4 показана схема реверсивного магнитного усилителя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состоящего из двух нереверсивных усилителей с самонасыщением</w:t>
      </w:r>
      <w:r w:rsidRPr="000E1564">
        <w:rPr>
          <w:sz w:val="28"/>
          <w:szCs w:val="28"/>
        </w:rPr>
        <w:sym w:font="Times New Roman" w:char="002E"/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По рабочим обмоткам усилителей протекает однополупериодный ток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который содержит переменную и постоянную составляющие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Постоянная составляющая этого тока создает магнитное поле обратной связи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Поле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создаваемое обмоткой управления в одном усилителе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совпадает по направлению с полем обратной связи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в другом — направлено встречно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</w:t>
      </w:r>
      <w:proofErr w:type="gramEnd"/>
      <w:r w:rsidRPr="000E1564">
        <w:rPr>
          <w:sz w:val="28"/>
          <w:szCs w:val="28"/>
        </w:rPr>
        <w:t>оэтому ток на выходе второго уменьшается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на выходе первого — растет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Через нагрузку при этом проходит переменный ток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равный разности токов усилителей</w:t>
      </w:r>
      <w:r w:rsidRPr="000E1564">
        <w:rPr>
          <w:sz w:val="28"/>
          <w:szCs w:val="28"/>
        </w:rPr>
        <w:sym w:font="Times New Roman" w:char="002E"/>
      </w:r>
    </w:p>
    <w:p w:rsidR="00B13210" w:rsidRDefault="00B13210" w:rsidP="00B13210">
      <w:pPr>
        <w:ind w:right="-2" w:firstLine="720"/>
        <w:rPr>
          <w:sz w:val="28"/>
          <w:szCs w:val="28"/>
        </w:rPr>
      </w:pPr>
      <w:r w:rsidRPr="000E1564">
        <w:rPr>
          <w:sz w:val="28"/>
          <w:szCs w:val="28"/>
        </w:rPr>
        <w:t>Как видно из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2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характеристика управления реверсивного магнитного усилителя выгодно отличается от характеристики нереверсивного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П</w:t>
      </w:r>
      <w:proofErr w:type="gramEnd"/>
      <w:r w:rsidRPr="000E1564">
        <w:rPr>
          <w:sz w:val="28"/>
          <w:szCs w:val="28"/>
        </w:rPr>
        <w:t>оэтому реверсивные схемы нередко применяют для повышения линейности характеристики и снижения тока холостого хода даже в тех случаях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когда не требуется изменять фазу или полярность выходного напряжения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Балластные сопротивления </w:t>
      </w:r>
      <w:proofErr w:type="spellStart"/>
      <w:r w:rsidRPr="000E1564">
        <w:rPr>
          <w:sz w:val="28"/>
          <w:szCs w:val="28"/>
        </w:rPr>
        <w:t>R</w:t>
      </w:r>
      <w:r w:rsidRPr="000E1564">
        <w:rPr>
          <w:sz w:val="28"/>
          <w:szCs w:val="28"/>
          <w:vertAlign w:val="subscript"/>
        </w:rPr>
        <w:t>б</w:t>
      </w:r>
      <w:proofErr w:type="spellEnd"/>
      <w:r w:rsidRPr="000E1564">
        <w:rPr>
          <w:sz w:val="28"/>
          <w:szCs w:val="28"/>
        </w:rPr>
        <w:t xml:space="preserve"> вводятся для уменьшения шунтирующего влияния диодного моста относительно нагрузки 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Если </w:t>
      </w:r>
      <w:proofErr w:type="spellStart"/>
      <w:r w:rsidRPr="000E1564">
        <w:rPr>
          <w:sz w:val="28"/>
          <w:szCs w:val="28"/>
        </w:rPr>
        <w:t>R</w:t>
      </w:r>
      <w:r w:rsidRPr="000E1564">
        <w:rPr>
          <w:sz w:val="28"/>
          <w:szCs w:val="28"/>
          <w:vertAlign w:val="subscript"/>
        </w:rPr>
        <w:t>б</w:t>
      </w:r>
      <w:proofErr w:type="spellEnd"/>
      <w:r w:rsidRPr="000E1564">
        <w:rPr>
          <w:sz w:val="28"/>
          <w:szCs w:val="28"/>
        </w:rPr>
        <w:t xml:space="preserve"> не включать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то при малом сопротивлении диодов выпрямитель полностью шунтирует нагрузку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Оптимальное значение балластного сопротивления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при котором в нагрузку поступает максимальная мощность</w:t>
      </w:r>
      <w:proofErr w:type="gramStart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</w:t>
      </w:r>
      <w:r w:rsidRPr="000E1564">
        <w:rPr>
          <w:position w:val="-12"/>
          <w:sz w:val="28"/>
          <w:szCs w:val="28"/>
        </w:rPr>
        <w:object w:dxaOrig="12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9pt;height:20.05pt" o:ole="">
            <v:imagedata r:id="rId4" o:title=""/>
          </v:shape>
          <o:OLEObject Type="Embed" ProgID="Equation.2" ShapeID="_x0000_i1025" DrawAspect="Content" ObjectID="_1630757375" r:id="rId5"/>
        </w:objec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</w:t>
      </w:r>
      <w:proofErr w:type="gramEnd"/>
      <w:r w:rsidRPr="000E1564">
        <w:rPr>
          <w:sz w:val="28"/>
          <w:szCs w:val="28"/>
        </w:rPr>
        <w:t>есмотря на низкий КПД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такие усилители обеспечивают достаточно высокий коэффициент усиления и отличаются низким порогом чувствительности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что позволяет применять их в качестве маломощных </w:t>
      </w:r>
      <w:r w:rsidRPr="000E1564">
        <w:rPr>
          <w:sz w:val="28"/>
          <w:szCs w:val="28"/>
        </w:rPr>
        <w:lastRenderedPageBreak/>
        <w:t>высокочувствительных усилителей для автоматического контроля и управления.</w:t>
      </w:r>
      <w:r w:rsidRPr="00B0194E">
        <w:rPr>
          <w:sz w:val="28"/>
          <w:szCs w:val="28"/>
        </w:rPr>
        <w:t xml:space="preserve"> </w:t>
      </w: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 w:rsidRPr="000E1564">
        <w:rPr>
          <w:sz w:val="28"/>
          <w:szCs w:val="28"/>
        </w:rPr>
        <w:t xml:space="preserve"> В схемах реверсивных магнитных усилителей с выходом постоянного тока при изменении полярности управляющего сигнала изменяется полярность тока в нагрузке. Наиболее распространенная схема приведена на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59300" cy="6286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628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210" w:rsidRDefault="00B13210" w:rsidP="00B13210">
      <w:pPr>
        <w:ind w:right="-2" w:firstLine="720"/>
        <w:jc w:val="both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Собрать схему реверсивного магнитного усилителя с выходом на переменном токе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1)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 помощью балансировочного сопротивления R</w:t>
      </w:r>
      <w:r w:rsidRPr="000E1564">
        <w:rPr>
          <w:sz w:val="28"/>
          <w:szCs w:val="28"/>
          <w:vertAlign w:val="subscript"/>
        </w:rPr>
        <w:t>см</w:t>
      </w:r>
      <w:r w:rsidRPr="000E1564">
        <w:rPr>
          <w:sz w:val="28"/>
          <w:szCs w:val="28"/>
        </w:rPr>
        <w:t xml:space="preserve"> добиться отсутствия тока в нагрузке при I</w:t>
      </w:r>
      <w:r w:rsidRPr="000E1564">
        <w:rPr>
          <w:sz w:val="28"/>
          <w:szCs w:val="28"/>
          <w:vertAlign w:val="subscript"/>
        </w:rPr>
        <w:t>у</w:t>
      </w:r>
      <w:r w:rsidRPr="000E1564">
        <w:rPr>
          <w:sz w:val="28"/>
          <w:szCs w:val="28"/>
        </w:rPr>
        <w:t>=0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Снять характеристику управления усилителя.</w:t>
      </w:r>
    </w:p>
    <w:p w:rsidR="00B13210" w:rsidRPr="000E1564" w:rsidRDefault="00B13210" w:rsidP="00B13210">
      <w:pPr>
        <w:ind w:right="-2" w:firstLine="709"/>
        <w:jc w:val="both"/>
        <w:rPr>
          <w:sz w:val="28"/>
          <w:szCs w:val="28"/>
        </w:rPr>
      </w:pPr>
      <w:r w:rsidRPr="000E1564">
        <w:rPr>
          <w:sz w:val="28"/>
          <w:szCs w:val="28"/>
        </w:rPr>
        <w:lastRenderedPageBreak/>
        <w:t>3. Собрать схему реверсивного магнитного усилителя с выходом на постоянном токе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5)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Сбалансировать схему с помощью сопротивления R</w:t>
      </w:r>
      <w:r w:rsidRPr="000E1564">
        <w:rPr>
          <w:sz w:val="28"/>
          <w:szCs w:val="28"/>
          <w:vertAlign w:val="subscript"/>
        </w:rPr>
        <w:t>см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Снять характеристики управления усилителя.</w:t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4. Рассчитать коэффициенты усиления по току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напряжению и мощности реверсивных магнитных усилителей с выходом на переменном и постоянном токах</w:t>
      </w:r>
      <w:r w:rsidRPr="000E1564">
        <w:rPr>
          <w:sz w:val="28"/>
          <w:szCs w:val="28"/>
        </w:rPr>
        <w:sym w:font="Times New Roman" w:char="002E"/>
      </w:r>
    </w:p>
    <w:p w:rsidR="00B13210" w:rsidRDefault="00B13210" w:rsidP="00B13210">
      <w:pPr>
        <w:ind w:right="-2" w:firstLine="720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84700" cy="636905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636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>
        <w:rPr>
          <w:sz w:val="28"/>
          <w:szCs w:val="28"/>
        </w:rPr>
        <w:t>Т</w:t>
      </w:r>
      <w:r w:rsidRPr="000E1564">
        <w:rPr>
          <w:sz w:val="28"/>
          <w:szCs w:val="28"/>
        </w:rPr>
        <w:t>аблица 1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— Паспортные данные магнитного усилителя и ТУМ А1-11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04"/>
        <w:gridCol w:w="1559"/>
        <w:gridCol w:w="1418"/>
      </w:tblGrid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  <w:rPr>
                <w:b/>
              </w:rPr>
            </w:pPr>
            <w:r w:rsidRPr="003211F1">
              <w:rPr>
                <w:b/>
              </w:rPr>
              <w:t>параметр</w:t>
            </w:r>
          </w:p>
        </w:tc>
        <w:tc>
          <w:tcPr>
            <w:tcW w:w="2977" w:type="dxa"/>
            <w:gridSpan w:val="2"/>
          </w:tcPr>
          <w:p w:rsidR="00B13210" w:rsidRPr="003211F1" w:rsidRDefault="00B13210" w:rsidP="001517EE">
            <w:pPr>
              <w:jc w:val="center"/>
              <w:rPr>
                <w:b/>
              </w:rPr>
            </w:pPr>
            <w:r w:rsidRPr="003211F1">
              <w:rPr>
                <w:b/>
              </w:rPr>
              <w:t>ТУМ А1-11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R</w:t>
            </w:r>
            <w:r w:rsidRPr="003211F1">
              <w:rPr>
                <w:vertAlign w:val="subscript"/>
              </w:rPr>
              <w:t>N</w:t>
            </w:r>
            <w:r w:rsidRPr="003211F1">
              <w:sym w:font="Times New Roman" w:char="002C"/>
            </w:r>
            <w:r w:rsidRPr="003211F1">
              <w:t xml:space="preserve"> Ом</w:t>
            </w:r>
          </w:p>
        </w:tc>
        <w:tc>
          <w:tcPr>
            <w:tcW w:w="2977" w:type="dxa"/>
            <w:gridSpan w:val="2"/>
          </w:tcPr>
          <w:p w:rsidR="00B13210" w:rsidRPr="003211F1" w:rsidRDefault="00B13210" w:rsidP="001517EE">
            <w:pPr>
              <w:jc w:val="center"/>
            </w:pPr>
            <w:r w:rsidRPr="003211F1">
              <w:t>105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W</w:t>
            </w:r>
            <w:r w:rsidRPr="003211F1">
              <w:rPr>
                <w:vertAlign w:val="subscript"/>
              </w:rPr>
              <w:t>р</w:t>
            </w:r>
          </w:p>
        </w:tc>
        <w:tc>
          <w:tcPr>
            <w:tcW w:w="2977" w:type="dxa"/>
            <w:gridSpan w:val="2"/>
          </w:tcPr>
          <w:p w:rsidR="00B13210" w:rsidRPr="003211F1" w:rsidRDefault="00B13210" w:rsidP="001517EE">
            <w:pPr>
              <w:jc w:val="center"/>
            </w:pPr>
            <w:r w:rsidRPr="003211F1">
              <w:t>1250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R</w:t>
            </w:r>
            <w:r w:rsidRPr="003211F1">
              <w:rPr>
                <w:vertAlign w:val="subscript"/>
              </w:rPr>
              <w:t>p</w:t>
            </w:r>
            <w:r w:rsidRPr="003211F1">
              <w:sym w:font="Times New Roman" w:char="002C"/>
            </w:r>
            <w:r w:rsidRPr="003211F1">
              <w:t xml:space="preserve"> Ом</w:t>
            </w:r>
          </w:p>
        </w:tc>
        <w:tc>
          <w:tcPr>
            <w:tcW w:w="2977" w:type="dxa"/>
            <w:gridSpan w:val="2"/>
          </w:tcPr>
          <w:p w:rsidR="00B13210" w:rsidRPr="003211F1" w:rsidRDefault="00B13210" w:rsidP="001517EE">
            <w:pPr>
              <w:jc w:val="center"/>
            </w:pPr>
            <w:r w:rsidRPr="003211F1">
              <w:t>32.2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  <w:rPr>
                <w:b/>
              </w:rPr>
            </w:pPr>
            <w:r w:rsidRPr="003211F1">
              <w:rPr>
                <w:b/>
              </w:rPr>
              <w:t>R</w:t>
            </w:r>
            <w:r w:rsidRPr="003211F1">
              <w:rPr>
                <w:b/>
                <w:vertAlign w:val="subscript"/>
              </w:rPr>
              <w:t xml:space="preserve">у </w:t>
            </w:r>
            <w:r w:rsidRPr="003211F1">
              <w:rPr>
                <w:b/>
              </w:rPr>
              <w:sym w:font="Times New Roman" w:char="002C"/>
            </w:r>
            <w:r w:rsidRPr="003211F1">
              <w:rPr>
                <w:b/>
              </w:rPr>
              <w:t xml:space="preserve"> Ом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  <w:rPr>
                <w:b/>
              </w:rPr>
            </w:pPr>
            <w:r w:rsidRPr="003211F1">
              <w:rPr>
                <w:b/>
              </w:rPr>
              <w:t>W</w:t>
            </w:r>
            <w:r w:rsidRPr="003211F1">
              <w:rPr>
                <w:b/>
                <w:vertAlign w:val="subscript"/>
              </w:rPr>
              <w:t>у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1Н-1К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3</w:t>
            </w:r>
            <w:r w:rsidRPr="003211F1">
              <w:sym w:font="Times New Roman" w:char="002E"/>
            </w:r>
            <w:r w:rsidRPr="003211F1">
              <w:t>2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70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lastRenderedPageBreak/>
              <w:t>2Н-2К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53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500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3Н-3К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154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1477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4Н-4К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156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1300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5Н-5К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156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1300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6Н-6К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156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1300</w:t>
            </w:r>
          </w:p>
        </w:tc>
      </w:tr>
      <w:tr w:rsidR="00B13210" w:rsidRPr="003211F1" w:rsidTr="001517EE">
        <w:trPr>
          <w:jc w:val="center"/>
        </w:trPr>
        <w:tc>
          <w:tcPr>
            <w:tcW w:w="1204" w:type="dxa"/>
          </w:tcPr>
          <w:p w:rsidR="00B13210" w:rsidRPr="003211F1" w:rsidRDefault="00B13210" w:rsidP="001517EE">
            <w:pPr>
              <w:jc w:val="center"/>
            </w:pPr>
            <w:r w:rsidRPr="003211F1">
              <w:t>7Н-7К</w:t>
            </w:r>
          </w:p>
        </w:tc>
        <w:tc>
          <w:tcPr>
            <w:tcW w:w="1559" w:type="dxa"/>
          </w:tcPr>
          <w:p w:rsidR="00B13210" w:rsidRPr="003211F1" w:rsidRDefault="00B13210" w:rsidP="001517EE">
            <w:pPr>
              <w:jc w:val="center"/>
            </w:pPr>
            <w:r w:rsidRPr="003211F1">
              <w:t>156</w:t>
            </w:r>
          </w:p>
        </w:tc>
        <w:tc>
          <w:tcPr>
            <w:tcW w:w="1418" w:type="dxa"/>
          </w:tcPr>
          <w:p w:rsidR="00B13210" w:rsidRPr="003211F1" w:rsidRDefault="00B13210" w:rsidP="001517EE">
            <w:pPr>
              <w:jc w:val="center"/>
            </w:pPr>
            <w:r w:rsidRPr="003211F1">
              <w:t>1300</w:t>
            </w:r>
          </w:p>
        </w:tc>
      </w:tr>
    </w:tbl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Результаты измерен</w:t>
      </w:r>
      <w:r>
        <w:rPr>
          <w:sz w:val="28"/>
          <w:szCs w:val="28"/>
        </w:rPr>
        <w:t>ий и вычислений представить</w:t>
      </w:r>
      <w:r w:rsidRPr="000E1564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виде </w:t>
      </w:r>
      <w:r w:rsidRPr="000E1564">
        <w:rPr>
          <w:sz w:val="28"/>
          <w:szCs w:val="28"/>
        </w:rPr>
        <w:t>табл</w:t>
      </w:r>
      <w:r>
        <w:rPr>
          <w:sz w:val="28"/>
          <w:szCs w:val="28"/>
        </w:rPr>
        <w:t>ицы.</w:t>
      </w: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Pr="000E1564">
        <w:rPr>
          <w:sz w:val="28"/>
          <w:szCs w:val="28"/>
        </w:rPr>
        <w:t>1 — Характеристика управления реверсивного магнитного усилителя</w:t>
      </w: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79"/>
        <w:gridCol w:w="1559"/>
        <w:gridCol w:w="1559"/>
        <w:gridCol w:w="1559"/>
        <w:gridCol w:w="1560"/>
      </w:tblGrid>
      <w:tr w:rsidR="00B13210" w:rsidRPr="000E1564" w:rsidTr="001517EE">
        <w:trPr>
          <w:cantSplit/>
          <w:jc w:val="center"/>
        </w:trPr>
        <w:tc>
          <w:tcPr>
            <w:tcW w:w="77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№</w:t>
            </w:r>
          </w:p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п/п</w:t>
            </w:r>
          </w:p>
        </w:tc>
        <w:tc>
          <w:tcPr>
            <w:tcW w:w="3118" w:type="dxa"/>
            <w:gridSpan w:val="2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С выходом переменного тока</w:t>
            </w:r>
          </w:p>
        </w:tc>
        <w:tc>
          <w:tcPr>
            <w:tcW w:w="3119" w:type="dxa"/>
            <w:gridSpan w:val="2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С выходом постоянного тока</w:t>
            </w:r>
          </w:p>
        </w:tc>
      </w:tr>
      <w:tr w:rsidR="00B13210" w:rsidRPr="000E1564" w:rsidTr="001517EE">
        <w:trPr>
          <w:jc w:val="center"/>
        </w:trPr>
        <w:tc>
          <w:tcPr>
            <w:tcW w:w="77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I</w:t>
            </w:r>
            <w:r w:rsidRPr="000E1564">
              <w:rPr>
                <w:sz w:val="28"/>
                <w:szCs w:val="28"/>
                <w:vertAlign w:val="subscript"/>
              </w:rPr>
              <w:t>у</w:t>
            </w:r>
            <w:r w:rsidRPr="000E1564">
              <w:rPr>
                <w:sz w:val="28"/>
                <w:szCs w:val="28"/>
              </w:rPr>
              <w:t>,мА</w:t>
            </w: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I</w:t>
            </w:r>
            <w:r w:rsidRPr="000E1564">
              <w:rPr>
                <w:sz w:val="28"/>
                <w:szCs w:val="28"/>
                <w:vertAlign w:val="subscript"/>
              </w:rPr>
              <w:t>н</w:t>
            </w:r>
            <w:r w:rsidRPr="000E1564">
              <w:rPr>
                <w:sz w:val="28"/>
                <w:szCs w:val="28"/>
              </w:rPr>
              <w:t>,мА</w:t>
            </w: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I</w:t>
            </w:r>
            <w:r w:rsidRPr="000E1564">
              <w:rPr>
                <w:sz w:val="28"/>
                <w:szCs w:val="28"/>
                <w:vertAlign w:val="subscript"/>
              </w:rPr>
              <w:t>н</w:t>
            </w:r>
            <w:r w:rsidRPr="000E1564">
              <w:rPr>
                <w:sz w:val="28"/>
                <w:szCs w:val="28"/>
              </w:rPr>
              <w:t>,мА</w:t>
            </w:r>
          </w:p>
        </w:tc>
        <w:tc>
          <w:tcPr>
            <w:tcW w:w="1560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I</w:t>
            </w:r>
            <w:r w:rsidRPr="000E1564">
              <w:rPr>
                <w:sz w:val="28"/>
                <w:szCs w:val="28"/>
                <w:vertAlign w:val="subscript"/>
              </w:rPr>
              <w:t>у</w:t>
            </w:r>
            <w:r w:rsidRPr="000E1564">
              <w:rPr>
                <w:sz w:val="28"/>
                <w:szCs w:val="28"/>
              </w:rPr>
              <w:t>,мА</w:t>
            </w:r>
          </w:p>
        </w:tc>
      </w:tr>
      <w:tr w:rsidR="00B13210" w:rsidRPr="000E1564" w:rsidTr="001517EE">
        <w:trPr>
          <w:jc w:val="center"/>
        </w:trPr>
        <w:tc>
          <w:tcPr>
            <w:tcW w:w="779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B13210" w:rsidRPr="000E1564" w:rsidRDefault="00B13210" w:rsidP="00B13210">
      <w:pPr>
        <w:ind w:right="-2" w:firstLine="720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jc w:val="right"/>
        <w:rPr>
          <w:sz w:val="28"/>
          <w:szCs w:val="28"/>
        </w:rPr>
      </w:pPr>
      <w:r w:rsidRPr="000E1564">
        <w:rPr>
          <w:sz w:val="28"/>
          <w:szCs w:val="28"/>
        </w:rPr>
        <w:t>Таблица 5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2 — Расчет коэффициентов усиления реверсивного магнитного усилителя</w:t>
      </w: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23"/>
        <w:gridCol w:w="2408"/>
        <w:gridCol w:w="2373"/>
      </w:tblGrid>
      <w:tr w:rsidR="00B13210" w:rsidRPr="000E1564" w:rsidTr="001517EE">
        <w:trPr>
          <w:jc w:val="center"/>
        </w:trPr>
        <w:tc>
          <w:tcPr>
            <w:tcW w:w="1923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Коэффициент</w:t>
            </w:r>
          </w:p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усиления</w:t>
            </w:r>
          </w:p>
        </w:tc>
        <w:tc>
          <w:tcPr>
            <w:tcW w:w="2408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С выходом</w:t>
            </w:r>
          </w:p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переменного тока</w:t>
            </w:r>
          </w:p>
        </w:tc>
        <w:tc>
          <w:tcPr>
            <w:tcW w:w="2373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С выходом</w:t>
            </w:r>
          </w:p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постоянного тока</w:t>
            </w:r>
          </w:p>
        </w:tc>
      </w:tr>
      <w:tr w:rsidR="00B13210" w:rsidRPr="000E1564" w:rsidTr="001517EE">
        <w:trPr>
          <w:jc w:val="center"/>
        </w:trPr>
        <w:tc>
          <w:tcPr>
            <w:tcW w:w="1923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K</w:t>
            </w:r>
            <w:r w:rsidRPr="000E1564">
              <w:rPr>
                <w:sz w:val="28"/>
                <w:szCs w:val="28"/>
                <w:vertAlign w:val="subscript"/>
              </w:rPr>
              <w:t>I</w:t>
            </w:r>
          </w:p>
        </w:tc>
        <w:tc>
          <w:tcPr>
            <w:tcW w:w="2408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73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</w:tr>
      <w:tr w:rsidR="00B13210" w:rsidRPr="000E1564" w:rsidTr="001517EE">
        <w:trPr>
          <w:jc w:val="center"/>
        </w:trPr>
        <w:tc>
          <w:tcPr>
            <w:tcW w:w="1923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>K</w:t>
            </w:r>
            <w:r w:rsidRPr="000E1564">
              <w:rPr>
                <w:sz w:val="28"/>
                <w:szCs w:val="28"/>
                <w:vertAlign w:val="subscript"/>
              </w:rPr>
              <w:t>U</w:t>
            </w:r>
          </w:p>
        </w:tc>
        <w:tc>
          <w:tcPr>
            <w:tcW w:w="2408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373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</w:tr>
      <w:tr w:rsidR="00B13210" w:rsidRPr="000E1564" w:rsidTr="001517EE">
        <w:trPr>
          <w:jc w:val="center"/>
        </w:trPr>
        <w:tc>
          <w:tcPr>
            <w:tcW w:w="1923" w:type="dxa"/>
            <w:vAlign w:val="center"/>
          </w:tcPr>
          <w:p w:rsidR="00B13210" w:rsidRPr="000E1564" w:rsidRDefault="00B13210" w:rsidP="001517EE">
            <w:pPr>
              <w:jc w:val="center"/>
              <w:rPr>
                <w:sz w:val="28"/>
                <w:szCs w:val="28"/>
              </w:rPr>
            </w:pPr>
            <w:r w:rsidRPr="000E1564">
              <w:rPr>
                <w:sz w:val="28"/>
                <w:szCs w:val="28"/>
              </w:rPr>
              <w:t xml:space="preserve">K </w:t>
            </w:r>
            <w:r w:rsidRPr="000E1564">
              <w:rPr>
                <w:sz w:val="28"/>
                <w:szCs w:val="28"/>
                <w:vertAlign w:val="subscript"/>
              </w:rPr>
              <w:t>P</w:t>
            </w:r>
          </w:p>
        </w:tc>
        <w:tc>
          <w:tcPr>
            <w:tcW w:w="2408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373" w:type="dxa"/>
            <w:vAlign w:val="center"/>
          </w:tcPr>
          <w:p w:rsidR="00B13210" w:rsidRPr="000E1564" w:rsidRDefault="00B13210" w:rsidP="001517EE">
            <w:pPr>
              <w:jc w:val="center"/>
              <w:rPr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B13210" w:rsidRDefault="00B13210" w:rsidP="00B13210">
      <w:pPr>
        <w:ind w:right="-2" w:firstLine="720"/>
        <w:rPr>
          <w:sz w:val="28"/>
          <w:szCs w:val="28"/>
        </w:rPr>
      </w:pPr>
    </w:p>
    <w:p w:rsidR="00B13210" w:rsidRDefault="00B13210" w:rsidP="00B13210">
      <w:pPr>
        <w:ind w:right="-2" w:firstLine="720"/>
        <w:rPr>
          <w:sz w:val="28"/>
          <w:szCs w:val="28"/>
        </w:rPr>
      </w:pPr>
    </w:p>
    <w:p w:rsidR="00B13210" w:rsidRPr="000E1564" w:rsidRDefault="00B13210" w:rsidP="00B13210">
      <w:pPr>
        <w:ind w:right="-2" w:firstLine="720"/>
        <w:rPr>
          <w:sz w:val="28"/>
          <w:szCs w:val="28"/>
        </w:rPr>
      </w:pPr>
      <w:r>
        <w:rPr>
          <w:sz w:val="28"/>
          <w:szCs w:val="28"/>
        </w:rPr>
        <w:t>Привести графически полученную  характеристику</w:t>
      </w:r>
      <w:r w:rsidRPr="000E1564">
        <w:rPr>
          <w:sz w:val="28"/>
          <w:szCs w:val="28"/>
        </w:rPr>
        <w:t xml:space="preserve"> управления реверсивного магнитного усилителя.</w:t>
      </w:r>
    </w:p>
    <w:p w:rsidR="00B13210" w:rsidRPr="000E1564" w:rsidRDefault="00B13210" w:rsidP="00B13210">
      <w:pPr>
        <w:ind w:right="-2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В</w:t>
      </w:r>
      <w:r>
        <w:rPr>
          <w:sz w:val="28"/>
          <w:szCs w:val="28"/>
        </w:rPr>
        <w:t>ыполнить в</w:t>
      </w:r>
      <w:r w:rsidRPr="000E1564">
        <w:rPr>
          <w:sz w:val="28"/>
          <w:szCs w:val="28"/>
        </w:rPr>
        <w:t>ывод</w:t>
      </w:r>
      <w:r>
        <w:rPr>
          <w:sz w:val="28"/>
          <w:szCs w:val="28"/>
        </w:rPr>
        <w:t xml:space="preserve">ы по результатам </w:t>
      </w:r>
      <w:r w:rsidRPr="000E1564">
        <w:rPr>
          <w:sz w:val="28"/>
          <w:szCs w:val="28"/>
        </w:rPr>
        <w:t xml:space="preserve"> </w:t>
      </w:r>
      <w:r>
        <w:rPr>
          <w:sz w:val="28"/>
          <w:szCs w:val="28"/>
        </w:rPr>
        <w:t>вычислений.</w:t>
      </w:r>
      <w:r w:rsidRPr="000E1564">
        <w:rPr>
          <w:sz w:val="28"/>
          <w:szCs w:val="28"/>
        </w:rPr>
        <w:tab/>
      </w:r>
    </w:p>
    <w:p w:rsidR="00ED62A6" w:rsidRDefault="00ED62A6"/>
    <w:sectPr w:rsidR="00ED62A6" w:rsidSect="00ED6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13210"/>
    <w:rsid w:val="000C136A"/>
    <w:rsid w:val="00546A48"/>
    <w:rsid w:val="0069588D"/>
    <w:rsid w:val="007C5A45"/>
    <w:rsid w:val="00B13210"/>
    <w:rsid w:val="00ED6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32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321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939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4</cp:revision>
  <dcterms:created xsi:type="dcterms:W3CDTF">2019-09-23T08:38:00Z</dcterms:created>
  <dcterms:modified xsi:type="dcterms:W3CDTF">2019-09-23T09:23:00Z</dcterms:modified>
</cp:coreProperties>
</file>